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ascii="微软雅黑" w:hAnsi="微软雅黑" w:eastAsia="微软雅黑" w:cs="微软雅黑"/>
          <w:i w:val="0"/>
          <w:caps w:val="0"/>
          <w:color w:val="333333"/>
          <w:spacing w:val="8"/>
          <w:sz w:val="25"/>
          <w:szCs w:val="25"/>
        </w:rPr>
      </w:pPr>
      <w:r>
        <w:rPr>
          <w:rFonts w:ascii="仿宋" w:hAnsi="仿宋" w:eastAsia="仿宋" w:cs="仿宋"/>
          <w:i w:val="0"/>
          <w:caps w:val="0"/>
          <w:color w:val="333333"/>
          <w:spacing w:val="8"/>
          <w:sz w:val="31"/>
          <w:szCs w:val="31"/>
          <w:bdr w:val="none" w:color="auto" w:sz="0" w:space="0"/>
          <w:shd w:val="clear" w:fill="FFFFFF"/>
        </w:rPr>
        <w:t>附件5-1：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t>第六届吉林省</w:t>
      </w:r>
      <w:r>
        <w:rPr>
          <w:rFonts w:hint="eastAsia" w:ascii="微软雅黑" w:hAnsi="微软雅黑" w:eastAsia="微软雅黑" w:cs="微软雅黑"/>
          <w:i w:val="0"/>
          <w:caps w:val="0"/>
          <w:color w:val="333333"/>
          <w:spacing w:val="8"/>
          <w:sz w:val="36"/>
          <w:szCs w:val="36"/>
          <w:bdr w:val="none" w:color="auto" w:sz="0" w:space="0"/>
          <w:shd w:val="clear" w:fill="FFFFFF"/>
        </w:rPr>
        <w:t> “</w:t>
      </w:r>
      <w:r>
        <w:rPr>
          <w:rFonts w:hint="eastAsia" w:ascii="微软雅黑" w:hAnsi="微软雅黑" w:eastAsia="微软雅黑" w:cs="微软雅黑"/>
          <w:i w:val="0"/>
          <w:caps w:val="0"/>
          <w:color w:val="333333"/>
          <w:spacing w:val="8"/>
          <w:sz w:val="25"/>
          <w:szCs w:val="25"/>
          <w:bdr w:val="none" w:color="auto" w:sz="0" w:space="0"/>
          <w:shd w:val="clear" w:fill="FFFFFF"/>
        </w:rPr>
        <w:t>互联网</w:t>
      </w:r>
      <w:r>
        <w:rPr>
          <w:rFonts w:hint="eastAsia" w:ascii="微软雅黑" w:hAnsi="微软雅黑" w:eastAsia="微软雅黑" w:cs="微软雅黑"/>
          <w:i w:val="0"/>
          <w:caps w:val="0"/>
          <w:color w:val="333333"/>
          <w:spacing w:val="8"/>
          <w:sz w:val="36"/>
          <w:szCs w:val="36"/>
          <w:bdr w:val="none" w:color="auto" w:sz="0" w:space="0"/>
          <w:shd w:val="clear" w:fill="FFFFFF"/>
        </w:rPr>
        <w:t>+”</w:t>
      </w:r>
      <w:r>
        <w:rPr>
          <w:rFonts w:hint="eastAsia" w:ascii="微软雅黑" w:hAnsi="微软雅黑" w:eastAsia="微软雅黑" w:cs="微软雅黑"/>
          <w:i w:val="0"/>
          <w:caps w:val="0"/>
          <w:color w:val="333333"/>
          <w:spacing w:val="8"/>
          <w:sz w:val="25"/>
          <w:szCs w:val="25"/>
          <w:bdr w:val="none" w:color="auto" w:sz="0" w:space="0"/>
          <w:shd w:val="clear" w:fill="FFFFFF"/>
        </w:rPr>
        <w:t>大学生创新创业大赛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t>“‘青年红色筑梦之旅’—我为吉林代言”活动方案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ascii="仿宋_GB2312" w:hAnsi="微软雅黑" w:eastAsia="仿宋_GB2312" w:cs="仿宋_GB2312"/>
          <w:i w:val="0"/>
          <w:caps w:val="0"/>
          <w:color w:val="333333"/>
          <w:spacing w:val="8"/>
          <w:sz w:val="31"/>
          <w:szCs w:val="31"/>
          <w:bdr w:val="none" w:color="auto" w:sz="0" w:space="0"/>
          <w:shd w:val="clear" w:fill="FFFFFF"/>
        </w:rPr>
        <w:t>第六届吉林省</w:t>
      </w:r>
      <w:r>
        <w:rPr>
          <w:rFonts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互联网+</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大学生创新创业大赛，在做好常态化疫情防控的前提下，继续在更大范围、更高层次、更有温度、更深程度上开展</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青年红色筑梦之旅</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活动。具体方案如下。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ascii="黑体" w:hAnsi="宋体" w:eastAsia="黑体" w:cs="黑体"/>
          <w:i w:val="0"/>
          <w:caps w:val="0"/>
          <w:color w:val="333333"/>
          <w:spacing w:val="8"/>
          <w:sz w:val="31"/>
          <w:szCs w:val="31"/>
          <w:bdr w:val="none" w:color="auto" w:sz="0" w:space="0"/>
          <w:shd w:val="clear" w:fill="FFFFFF"/>
        </w:rPr>
        <w:t>一、活动主题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奋进青春</w:t>
      </w:r>
      <w:r>
        <w:rPr>
          <w:rFonts w:hint="eastAsia" w:ascii="微软雅黑" w:hAnsi="微软雅黑" w:eastAsia="微软雅黑" w:cs="微软雅黑"/>
          <w:i w:val="0"/>
          <w:caps w:val="0"/>
          <w:color w:val="333333"/>
          <w:spacing w:val="8"/>
          <w:sz w:val="31"/>
          <w:szCs w:val="31"/>
          <w:bdr w:val="none" w:color="auto" w:sz="0" w:space="0"/>
          <w:shd w:val="clear" w:fill="FFFFFF"/>
        </w:rPr>
        <w:t>  </w:t>
      </w:r>
      <w:r>
        <w:rPr>
          <w:rFonts w:hint="default" w:ascii="仿宋_GB2312" w:hAnsi="微软雅黑" w:eastAsia="仿宋_GB2312" w:cs="仿宋_GB2312"/>
          <w:i w:val="0"/>
          <w:caps w:val="0"/>
          <w:color w:val="333333"/>
          <w:spacing w:val="8"/>
          <w:sz w:val="31"/>
          <w:szCs w:val="31"/>
          <w:bdr w:val="none" w:color="auto" w:sz="0" w:space="0"/>
          <w:shd w:val="clear" w:fill="FFFFFF"/>
        </w:rPr>
        <w:t>助力全面振兴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红色筑梦  我为吉林代言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深入贯彻落实习近平总书记给中国</w:t>
      </w:r>
      <w:r>
        <w:rPr>
          <w:rFonts w:hint="eastAsia" w:ascii="微软雅黑" w:hAnsi="微软雅黑" w:eastAsia="微软雅黑" w:cs="微软雅黑"/>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互联网</w:t>
      </w:r>
      <w:r>
        <w:rPr>
          <w:rFonts w:hint="eastAsia" w:ascii="微软雅黑" w:hAnsi="微软雅黑" w:eastAsia="微软雅黑" w:cs="微软雅黑"/>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大学生创新创业大赛</w:t>
      </w:r>
      <w:r>
        <w:rPr>
          <w:rFonts w:hint="eastAsia" w:ascii="微软雅黑" w:hAnsi="微软雅黑" w:eastAsia="微软雅黑" w:cs="微软雅黑"/>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青年红色筑梦之旅</w:t>
      </w:r>
      <w:r>
        <w:rPr>
          <w:rFonts w:hint="eastAsia" w:ascii="微软雅黑" w:hAnsi="微软雅黑" w:eastAsia="微软雅黑" w:cs="微软雅黑"/>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的大学生的重要回信精神，打造全省最大规模最有温度的一堂思政课和社会实践课，鼓励青年学子</w:t>
      </w:r>
      <w:r>
        <w:rPr>
          <w:rFonts w:hint="eastAsia" w:ascii="微软雅黑" w:hAnsi="微软雅黑" w:eastAsia="微软雅黑" w:cs="微软雅黑"/>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敢闯敢试、敢为天下先</w:t>
      </w:r>
      <w:r>
        <w:rPr>
          <w:rFonts w:hint="eastAsia" w:ascii="微软雅黑" w:hAnsi="微软雅黑" w:eastAsia="微软雅黑" w:cs="微软雅黑"/>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，扎根吉林大地，了解省情民情，走进革命老区、贫困山区和城乡社区，在创新创业中增长智慧才干，在艰苦奋斗中锤炼意志品质，为实现脱贫攻坚向乡村振兴的伟大跨越贡献源源不断的青春力量。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三、组织机构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主办单位：省委组织部、省教育厅、团省委、省农业农村厅、省扶贫办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承办单位：吉林农业大学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协办单位：中国建设银行吉林省分行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支持单位：吉林省驻村第一书记协会、万学教育集团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四、活动时间、地点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时间：</w:t>
      </w:r>
      <w:r>
        <w:rPr>
          <w:rFonts w:hint="eastAsia" w:ascii="微软雅黑" w:hAnsi="微软雅黑" w:eastAsia="微软雅黑" w:cs="微软雅黑"/>
          <w:i w:val="0"/>
          <w:caps w:val="0"/>
          <w:color w:val="333333"/>
          <w:spacing w:val="8"/>
          <w:sz w:val="31"/>
          <w:szCs w:val="31"/>
          <w:bdr w:val="none" w:color="auto" w:sz="0" w:space="0"/>
          <w:shd w:val="clear" w:fill="FFFFFF"/>
        </w:rPr>
        <w:t>7</w:t>
      </w:r>
      <w:r>
        <w:rPr>
          <w:rFonts w:hint="default" w:ascii="仿宋_GB2312" w:hAnsi="微软雅黑" w:eastAsia="仿宋_GB2312" w:cs="仿宋_GB2312"/>
          <w:i w:val="0"/>
          <w:caps w:val="0"/>
          <w:color w:val="333333"/>
          <w:spacing w:val="8"/>
          <w:sz w:val="31"/>
          <w:szCs w:val="31"/>
          <w:bdr w:val="none" w:color="auto" w:sz="0" w:space="0"/>
          <w:shd w:val="clear" w:fill="FFFFFF"/>
        </w:rPr>
        <w:t>月</w:t>
      </w:r>
      <w:r>
        <w:rPr>
          <w:rFonts w:hint="eastAsia" w:ascii="微软雅黑" w:hAnsi="微软雅黑" w:eastAsia="微软雅黑" w:cs="微软雅黑"/>
          <w:i w:val="0"/>
          <w:caps w:val="0"/>
          <w:color w:val="333333"/>
          <w:spacing w:val="8"/>
          <w:sz w:val="31"/>
          <w:szCs w:val="31"/>
          <w:bdr w:val="none" w:color="auto" w:sz="0" w:space="0"/>
          <w:shd w:val="clear" w:fill="FFFFFF"/>
        </w:rPr>
        <w:t>31</w:t>
      </w:r>
      <w:r>
        <w:rPr>
          <w:rFonts w:hint="default" w:ascii="仿宋_GB2312" w:hAnsi="微软雅黑" w:eastAsia="仿宋_GB2312" w:cs="仿宋_GB2312"/>
          <w:i w:val="0"/>
          <w:caps w:val="0"/>
          <w:color w:val="333333"/>
          <w:spacing w:val="8"/>
          <w:sz w:val="31"/>
          <w:szCs w:val="31"/>
          <w:bdr w:val="none" w:color="auto" w:sz="0" w:space="0"/>
          <w:shd w:val="clear" w:fill="FFFFFF"/>
        </w:rPr>
        <w:t>日，上午</w:t>
      </w:r>
      <w:r>
        <w:rPr>
          <w:rFonts w:hint="eastAsia" w:ascii="微软雅黑" w:hAnsi="微软雅黑" w:eastAsia="微软雅黑" w:cs="微软雅黑"/>
          <w:i w:val="0"/>
          <w:caps w:val="0"/>
          <w:color w:val="333333"/>
          <w:spacing w:val="8"/>
          <w:sz w:val="31"/>
          <w:szCs w:val="31"/>
          <w:bdr w:val="none" w:color="auto" w:sz="0" w:space="0"/>
          <w:shd w:val="clear" w:fill="FFFFFF"/>
        </w:rPr>
        <w:t>9:00-10:30</w:t>
      </w:r>
      <w:r>
        <w:rPr>
          <w:rFonts w:hint="default" w:ascii="仿宋_GB2312" w:hAnsi="微软雅黑" w:eastAsia="仿宋_GB2312" w:cs="仿宋_GB2312"/>
          <w:i w:val="0"/>
          <w:caps w:val="0"/>
          <w:color w:val="333333"/>
          <w:spacing w:val="8"/>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地点：吉林农业大学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五、活动方式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活动采取网络现场直播、师生在线参与活动的方式举行。直播登录方式和网址另行通知。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六、活动安排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（一）青春领航，展示优秀“红旅项目</w:t>
      </w:r>
      <w:r>
        <w:rPr>
          <w:rStyle w:val="5"/>
          <w:rFonts w:hint="eastAsia" w:ascii="微软雅黑" w:hAnsi="微软雅黑" w:eastAsia="微软雅黑" w:cs="微软雅黑"/>
          <w:i w:val="0"/>
          <w:caps w:val="0"/>
          <w:color w:val="333333"/>
          <w:spacing w:val="8"/>
          <w:sz w:val="31"/>
          <w:szCs w:val="31"/>
          <w:bdr w:val="none" w:color="auto" w:sz="0" w:space="0"/>
          <w:shd w:val="clear" w:fill="FFFFFF"/>
        </w:rPr>
        <w:t>”</w:t>
      </w:r>
      <w:r>
        <w:rPr>
          <w:rStyle w:val="5"/>
          <w:rFonts w:hint="default" w:ascii="仿宋_GB2312" w:hAnsi="微软雅黑" w:eastAsia="仿宋_GB2312" w:cs="仿宋_GB2312"/>
          <w:i w:val="0"/>
          <w:caps w:val="0"/>
          <w:color w:val="333333"/>
          <w:spacing w:val="8"/>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优秀大学生代表现场路演助力乡村振兴所取得的可喜成果，充分反映我省高校大学生深入调研乡村振兴和精准扶贫脱贫需求，走进革命老区、贫困地区，对接县、乡、村和农户，结合专业优势、项目特点，从质量兴农、绿色兴农、科技兴农、电商兴农、教育兴农等多个方面有针对性地开展的创业实践以及精准对接和帮扶所取得的积极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（二）电商兴农，走进师生助农直播间。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充分发挥“电商带货”助农优势，优选学生代表、第一书记代表以现场路演和直播视频相结合的方式，带领我们走进助农直播间，感受他们为贫困村、贫困户及所在乡镇的农特产品、旅游产品、乡村文化产品等开展线上推介促销活动，帮助更多农户整合特色产品、打通销售渠道、延伸产业链条、创建优质品牌，拉动农村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（三）党建领航，启动</w:t>
      </w:r>
      <w:r>
        <w:rPr>
          <w:rStyle w:val="5"/>
          <w:rFonts w:hint="eastAsia" w:ascii="微软雅黑" w:hAnsi="微软雅黑" w:eastAsia="微软雅黑" w:cs="微软雅黑"/>
          <w:i w:val="0"/>
          <w:caps w:val="0"/>
          <w:color w:val="333333"/>
          <w:spacing w:val="8"/>
          <w:sz w:val="31"/>
          <w:szCs w:val="31"/>
          <w:bdr w:val="none" w:color="auto" w:sz="0" w:space="0"/>
          <w:shd w:val="clear" w:fill="FFFFFF"/>
        </w:rPr>
        <w:t>“</w:t>
      </w:r>
      <w:r>
        <w:rPr>
          <w:rStyle w:val="5"/>
          <w:rFonts w:hint="default" w:ascii="仿宋_GB2312" w:hAnsi="微软雅黑" w:eastAsia="仿宋_GB2312" w:cs="仿宋_GB2312"/>
          <w:i w:val="0"/>
          <w:caps w:val="0"/>
          <w:color w:val="333333"/>
          <w:spacing w:val="8"/>
          <w:sz w:val="31"/>
          <w:szCs w:val="31"/>
          <w:bdr w:val="none" w:color="auto" w:sz="0" w:space="0"/>
          <w:shd w:val="clear" w:fill="FFFFFF"/>
        </w:rPr>
        <w:t>我为吉林代言</w:t>
      </w:r>
      <w:r>
        <w:rPr>
          <w:rStyle w:val="5"/>
          <w:rFonts w:hint="eastAsia" w:ascii="微软雅黑" w:hAnsi="微软雅黑" w:eastAsia="微软雅黑" w:cs="微软雅黑"/>
          <w:i w:val="0"/>
          <w:caps w:val="0"/>
          <w:color w:val="333333"/>
          <w:spacing w:val="8"/>
          <w:sz w:val="31"/>
          <w:szCs w:val="31"/>
          <w:bdr w:val="none" w:color="auto" w:sz="0" w:space="0"/>
          <w:shd w:val="clear" w:fill="FFFFFF"/>
        </w:rPr>
        <w:t>”</w:t>
      </w:r>
      <w:r>
        <w:rPr>
          <w:rStyle w:val="5"/>
          <w:rFonts w:hint="default" w:ascii="仿宋_GB2312" w:hAnsi="微软雅黑" w:eastAsia="仿宋_GB2312" w:cs="仿宋_GB2312"/>
          <w:i w:val="0"/>
          <w:caps w:val="0"/>
          <w:color w:val="333333"/>
          <w:spacing w:val="8"/>
          <w:sz w:val="31"/>
          <w:szCs w:val="31"/>
          <w:bdr w:val="none" w:color="auto" w:sz="0" w:space="0"/>
          <w:shd w:val="clear" w:fill="FFFFFF"/>
        </w:rPr>
        <w:t>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紧扣国家创新驱动发展、乡村振兴战略，进一步丰富吉林省“青年红色筑梦之旅”活动内涵，引导青年大学生把个人理想与党和国家的前途命运紧密结合起来，让自己的成长发展与时代发展同频共振、与人民群众血脉相连，做创新创业、服务人民、建设美好富强国家的奋进者开拓者奉献者。创建吉林省高校创新创业教育与实践新模式，党建引领、汇聚资源、建立机制、搭建平台，精准做好吉林省驻村第一书记协会的队伍优势、资源优势、平台优势和高校的科技优势、人才优势、文化优势有效对接，充分发挥“第一书记”的引领作用，深入推动创新创业教育与思想政治教育相融合，创新创业实践与乡村振兴战略、精准扶贫脱贫相融合，将高校的智力资源以及社会优质资源辐射到广大乡村，进一步激发高校师生创新创业热情和潜能，创建吉林品牌、代言吉林品牌、推广吉林品牌，用创新创业成果服务乡村振兴战略、助力精准扶贫脱贫，以“青春梦”“创新创业梦”托起伟大的“中国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（四）师生共创，打造直播带货吉林品牌。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精选代言项目，组织师生在</w:t>
      </w:r>
      <w:r>
        <w:rPr>
          <w:rFonts w:hint="eastAsia" w:ascii="微软雅黑" w:hAnsi="微软雅黑" w:eastAsia="微软雅黑" w:cs="微软雅黑"/>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第一书记代言商城</w:t>
      </w:r>
      <w:r>
        <w:rPr>
          <w:rFonts w:hint="eastAsia" w:ascii="微软雅黑" w:hAnsi="微软雅黑" w:eastAsia="微软雅黑" w:cs="微软雅黑"/>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网络直销平台，为家乡和贫困地区现场直播带货，实现线上创业就业。全力打造“第一书记代言”和“我为吉林代言”活动品牌，代言销售我省特色农产品，助推我省农村产业对接市场、走向市场、开拓市场，力争实现企业增效、农户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四、活动要求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（一）强化组织领导。</w:t>
      </w:r>
      <w:r>
        <w:rPr>
          <w:rFonts w:hint="default" w:ascii="仿宋_GB2312" w:hAnsi="微软雅黑" w:eastAsia="仿宋_GB2312" w:cs="仿宋_GB2312"/>
          <w:i w:val="0"/>
          <w:caps w:val="0"/>
          <w:color w:val="333333"/>
          <w:spacing w:val="8"/>
          <w:sz w:val="31"/>
          <w:szCs w:val="31"/>
          <w:bdr w:val="none" w:color="auto" w:sz="0" w:space="0"/>
          <w:shd w:val="clear" w:fill="FFFFFF"/>
        </w:rPr>
        <w:t>各校要成立“我为吉林代言”专项工作组，成立由学生处、团委、教务处、大创中心（创新创业学院）、研究生处、招生就业处、校扶贫办等部门各负其责的工作推进机制，切实按活动内容及要求精心做好大学生电商直播培训和优秀项目遴选推荐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（二）做好资源统筹与保障。</w:t>
      </w:r>
      <w:r>
        <w:rPr>
          <w:rFonts w:hint="default" w:ascii="仿宋_GB2312" w:hAnsi="微软雅黑" w:eastAsia="仿宋_GB2312" w:cs="仿宋_GB2312"/>
          <w:i w:val="0"/>
          <w:caps w:val="0"/>
          <w:color w:val="333333"/>
          <w:spacing w:val="8"/>
          <w:sz w:val="31"/>
          <w:szCs w:val="31"/>
          <w:bdr w:val="none" w:color="auto" w:sz="0" w:space="0"/>
          <w:shd w:val="clear" w:fill="FFFFFF"/>
        </w:rPr>
        <w:t>各校要主动加强与市县（乡镇）政府、涉农企业以及科技、农业、环保等有关部门的联系沟通，整合多方资源, 努力培育和打造优秀“红旅项目”和师生电商助农项目，全力提供政策保障、培训保障、场地保障、人员保障和经费保障。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（三）广泛宣传营造氛围。</w:t>
      </w:r>
      <w:r>
        <w:rPr>
          <w:rFonts w:hint="default" w:ascii="仿宋_GB2312" w:hAnsi="微软雅黑" w:eastAsia="仿宋_GB2312" w:cs="仿宋_GB2312"/>
          <w:i w:val="0"/>
          <w:caps w:val="0"/>
          <w:color w:val="333333"/>
          <w:spacing w:val="8"/>
          <w:sz w:val="31"/>
          <w:szCs w:val="31"/>
          <w:bdr w:val="none" w:color="auto" w:sz="0" w:space="0"/>
          <w:shd w:val="clear" w:fill="FFFFFF"/>
        </w:rPr>
        <w:t>各校要认真做好“我为吉林代言”活动宣传策划，通过主题策划、全员发动、全媒体推广，全方位展示我省高校师生投入振兴发展的生动实践以及所体现出来的创新精神、奋斗精神和奉献精神，引领广大青年学子走好新时代青年的新长征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20175"/>
    <w:rsid w:val="2B52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2020-06-24T03:05:00Z</dcterms:created>
  <dc:creator>Administrator</dc:creator>
  <cp:lastModifiedBy>Administrator</cp:lastModifiedBy>
  <dcterms:modified xsi:type="dcterms:W3CDTF">2020-06-24T03:05:43Z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